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3B04" w14:textId="77D5DEA2" w:rsidR="2E127854" w:rsidRDefault="6B690F96" w:rsidP="74F9BED7">
      <w:pPr>
        <w:pStyle w:val="Heading1"/>
        <w:spacing w:after="260"/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</w:pPr>
      <w:r w:rsidRPr="74F9BED7"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    </w:t>
      </w:r>
      <w:r w:rsidRPr="74F9BED7">
        <w:rPr>
          <w:rFonts w:ascii="Arial" w:eastAsia="Arial" w:hAnsi="Arial" w:cs="Arial"/>
          <w:color w:val="000000" w:themeColor="text1"/>
          <w:sz w:val="48"/>
          <w:szCs w:val="48"/>
        </w:rPr>
        <w:t>College Forum Meeting Minutes</w:t>
      </w:r>
    </w:p>
    <w:p w14:paraId="64B93FB9" w14:textId="1F2696EB" w:rsidR="2E127854" w:rsidRDefault="2E127854" w:rsidP="74F9BED7">
      <w:pPr>
        <w:pStyle w:val="Heading2"/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</w:rPr>
      </w:pPr>
      <w:r w:rsidRPr="74F9BED7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        </w:t>
      </w:r>
      <w:r w:rsidRPr="74F9BED7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156105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</w:rPr>
        <w:t>BLS Undergraduate College Forum</w:t>
      </w:r>
    </w:p>
    <w:p w14:paraId="7D6A97A3" w14:textId="2F271384" w:rsidR="2E127854" w:rsidRDefault="253B2581" w:rsidP="00C20082">
      <w:pPr>
        <w:pStyle w:val="Heading2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74F9BED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           </w:t>
      </w:r>
    </w:p>
    <w:p w14:paraId="041D7691" w14:textId="77777777" w:rsidR="00C20082" w:rsidRPr="00C20082" w:rsidRDefault="00C20082" w:rsidP="00C20082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080"/>
        <w:gridCol w:w="3381"/>
        <w:gridCol w:w="774"/>
        <w:gridCol w:w="4329"/>
      </w:tblGrid>
      <w:tr w:rsidR="00ED2291" w:rsidRPr="00ED2291" w14:paraId="3FFD5E36" w14:textId="77777777" w:rsidTr="08BEC7E7">
        <w:trPr>
          <w:trHeight w:val="390"/>
        </w:trPr>
        <w:tc>
          <w:tcPr>
            <w:tcW w:w="2565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29BB8E29" w14:textId="0E9596C3" w:rsidR="00ED2291" w:rsidRPr="00ED2291" w:rsidRDefault="3353B744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222064AC" w:rsidRPr="1FEF65D1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Date:  </w:t>
            </w:r>
            <w:r w:rsidR="00156105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02/12/2024</w:t>
            </w:r>
          </w:p>
        </w:tc>
        <w:tc>
          <w:tcPr>
            <w:tcW w:w="4155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1B49847A" w14:textId="57AC1731" w:rsidR="00ED2291" w:rsidRPr="00ED2291" w:rsidRDefault="222064A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Time:  </w:t>
            </w:r>
            <w:r w:rsidR="00156105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13:30-14:30</w:t>
            </w:r>
          </w:p>
        </w:tc>
        <w:tc>
          <w:tcPr>
            <w:tcW w:w="43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6E6BFE08" w14:textId="71B8825C" w:rsidR="00ED2291" w:rsidRPr="00ED2291" w:rsidRDefault="290A03C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222064AC" w:rsidRPr="1FEF65D1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Location: </w:t>
            </w:r>
            <w:r w:rsidR="00156105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Teams</w:t>
            </w:r>
          </w:p>
        </w:tc>
      </w:tr>
      <w:tr w:rsidR="00ED2291" w:rsidRPr="00ED2291" w14:paraId="1ECE0082" w14:textId="77777777" w:rsidTr="08BEC7E7">
        <w:trPr>
          <w:trHeight w:val="540"/>
        </w:trPr>
        <w:tc>
          <w:tcPr>
            <w:tcW w:w="14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76140745" w14:textId="206DA891" w:rsidR="00ED2291" w:rsidRPr="00ED2291" w:rsidRDefault="18A1C319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3C4949BD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Chair: </w:t>
            </w:r>
          </w:p>
        </w:tc>
        <w:tc>
          <w:tcPr>
            <w:tcW w:w="9564" w:type="dxa"/>
            <w:gridSpan w:val="4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7967D11B" w14:textId="38CC27E0" w:rsidR="00ED2291" w:rsidRPr="00ED2291" w:rsidRDefault="222064A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 </w:t>
            </w:r>
            <w:r w:rsidR="00156105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Shola Bold – VP Heath Park</w:t>
            </w:r>
          </w:p>
        </w:tc>
      </w:tr>
      <w:tr w:rsidR="00ED2291" w:rsidRPr="00ED2291" w14:paraId="744C2ED3" w14:textId="77777777" w:rsidTr="08BEC7E7">
        <w:trPr>
          <w:trHeight w:val="675"/>
        </w:trPr>
        <w:tc>
          <w:tcPr>
            <w:tcW w:w="14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5FF62CE7" w14:textId="7E6FF3D1" w:rsidR="00ED2291" w:rsidRPr="00ED2291" w:rsidRDefault="389BEA9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74F9BED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216D11D7" w:rsidRPr="74F9BED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Minutes</w:t>
            </w:r>
            <w:r w:rsidRPr="74F9BED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: </w:t>
            </w:r>
          </w:p>
        </w:tc>
        <w:tc>
          <w:tcPr>
            <w:tcW w:w="9564" w:type="dxa"/>
            <w:gridSpan w:val="4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0225842C" w14:textId="77777777" w:rsidR="00ED2291" w:rsidRPr="00ED2291" w:rsidRDefault="222064A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 </w:t>
            </w:r>
          </w:p>
        </w:tc>
      </w:tr>
      <w:tr w:rsidR="006D19DB" w:rsidRPr="00ED2291" w14:paraId="3FAD9223" w14:textId="77777777" w:rsidTr="08BEC7E7">
        <w:trPr>
          <w:trHeight w:val="390"/>
        </w:trPr>
        <w:tc>
          <w:tcPr>
            <w:tcW w:w="11049" w:type="dxa"/>
            <w:gridSpan w:val="5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3E9A4749" w14:textId="27A1151B" w:rsidR="006D19DB" w:rsidRPr="00ED2291" w:rsidRDefault="3353B744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Apologies:</w:t>
            </w:r>
          </w:p>
        </w:tc>
      </w:tr>
      <w:tr w:rsidR="006D19DB" w:rsidRPr="00ED2291" w14:paraId="4D4BE7A6" w14:textId="77777777" w:rsidTr="08BEC7E7">
        <w:trPr>
          <w:trHeight w:val="390"/>
        </w:trPr>
        <w:tc>
          <w:tcPr>
            <w:tcW w:w="5946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1151F595" w14:textId="0C8C1503" w:rsidR="006D19DB" w:rsidRDefault="3353B744" w:rsidP="1FEF65D1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Staff:</w:t>
            </w:r>
          </w:p>
        </w:tc>
        <w:tc>
          <w:tcPr>
            <w:tcW w:w="510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37A7E4B" w14:textId="35961A61" w:rsidR="006D19DB" w:rsidRDefault="3353B744" w:rsidP="1FEF65D1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Student reps:</w:t>
            </w:r>
          </w:p>
        </w:tc>
      </w:tr>
      <w:tr w:rsidR="006D19DB" w:rsidRPr="00ED2291" w14:paraId="6317DEDC" w14:textId="77777777" w:rsidTr="08BEC7E7">
        <w:trPr>
          <w:trHeight w:val="390"/>
        </w:trPr>
        <w:tc>
          <w:tcPr>
            <w:tcW w:w="5946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641977C2" w14:textId="5B8A4648" w:rsidR="00FA2CC4" w:rsidRDefault="00A915C3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1F632193" w14:textId="127FFA11" w:rsidR="006D19DB" w:rsidRDefault="00E70B81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Zoe Brown – DENTL</w:t>
            </w:r>
          </w:p>
          <w:p w14:paraId="521A6482" w14:textId="4E9CEE64" w:rsidR="003232A2" w:rsidRDefault="003232A2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Millicent Brodie-Cooper – DENTL </w:t>
            </w:r>
          </w:p>
          <w:p w14:paraId="118914DB" w14:textId="77777777" w:rsidR="00E70B81" w:rsidRDefault="00E70B81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Sadia Rahman </w:t>
            </w:r>
            <w:r w:rsidR="003232A2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–</w:t>
            </w: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HCARE</w:t>
            </w:r>
            <w:r w:rsidR="003232A2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</w:t>
            </w:r>
          </w:p>
          <w:p w14:paraId="40143A93" w14:textId="6134119C" w:rsidR="003232A2" w:rsidRDefault="003232A2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Alisha Reed – PSYCH </w:t>
            </w:r>
          </w:p>
        </w:tc>
      </w:tr>
      <w:tr w:rsidR="006D19DB" w:rsidRPr="00ED2291" w14:paraId="399A8A3F" w14:textId="77777777" w:rsidTr="08BEC7E7">
        <w:trPr>
          <w:trHeight w:val="390"/>
        </w:trPr>
        <w:tc>
          <w:tcPr>
            <w:tcW w:w="11049" w:type="dxa"/>
            <w:gridSpan w:val="5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12ED6DD0" w14:textId="42BF10F5" w:rsidR="006D19DB" w:rsidRPr="00ED2291" w:rsidRDefault="3353B744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In Attendance: </w:t>
            </w:r>
          </w:p>
        </w:tc>
      </w:tr>
      <w:tr w:rsidR="006D19DB" w14:paraId="555D6AA4" w14:textId="77777777" w:rsidTr="08BEC7E7">
        <w:trPr>
          <w:trHeight w:val="390"/>
        </w:trPr>
        <w:tc>
          <w:tcPr>
            <w:tcW w:w="5946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32B3B5B1" w14:textId="77777777" w:rsidR="006D19DB" w:rsidRDefault="3353B744" w:rsidP="1FEF65D1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Staff:</w:t>
            </w:r>
          </w:p>
        </w:tc>
        <w:tc>
          <w:tcPr>
            <w:tcW w:w="510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334E13E1" w14:textId="77777777" w:rsidR="006D19DB" w:rsidRDefault="3353B744" w:rsidP="1FEF65D1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1FEF65D1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Student reps:</w:t>
            </w:r>
          </w:p>
        </w:tc>
      </w:tr>
      <w:tr w:rsidR="006D19DB" w14:paraId="6E84666A" w14:textId="77777777" w:rsidTr="08BEC7E7">
        <w:trPr>
          <w:trHeight w:val="1321"/>
        </w:trPr>
        <w:tc>
          <w:tcPr>
            <w:tcW w:w="5946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5DB2F861" w14:textId="6F6228C0" w:rsidR="006D19DB" w:rsidRDefault="00A915C3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Amanda Tonks </w:t>
            </w:r>
            <w:r w:rsidR="0032042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– PG Dean for BLS</w:t>
            </w:r>
          </w:p>
          <w:p w14:paraId="4E9325FC" w14:textId="6B4A5EAB" w:rsidR="00A915C3" w:rsidRDefault="00F23676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Eliska Zidova</w:t>
            </w:r>
            <w:r w:rsidR="0032042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– BLS College Education Manager</w:t>
            </w:r>
          </w:p>
          <w:p w14:paraId="4E150E14" w14:textId="66FAB2FE" w:rsidR="00F23676" w:rsidRDefault="00F23676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Paul Jones</w:t>
            </w:r>
            <w:r w:rsidR="0032042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– IT Services</w:t>
            </w:r>
          </w:p>
          <w:p w14:paraId="14880043" w14:textId="4BF5EB99" w:rsidR="00F23676" w:rsidRDefault="0032042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69575185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Lindsay Roberts – Library Services</w:t>
            </w:r>
          </w:p>
          <w:p w14:paraId="6C0C4914" w14:textId="7ACB526B" w:rsidR="00F23676" w:rsidRDefault="00F23676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Jane Harding </w:t>
            </w:r>
            <w:r w:rsidR="0032042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– Deputy Head of Student Advice</w:t>
            </w:r>
          </w:p>
          <w:p w14:paraId="03CBEF6C" w14:textId="365B920F" w:rsidR="00F23676" w:rsidRDefault="00F23676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Zoë Hayne</w:t>
            </w:r>
            <w:r w:rsidR="0032042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– Academic Representation Coordinator </w:t>
            </w:r>
          </w:p>
          <w:p w14:paraId="1F0E81EB" w14:textId="7546AB28" w:rsidR="00F23676" w:rsidRDefault="00F23676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Hannah Fatkin</w:t>
            </w:r>
            <w:r w:rsidR="0032042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– Deputy Head of </w:t>
            </w:r>
            <w:r w:rsidR="00567B9F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Student Voice</w:t>
            </w:r>
          </w:p>
        </w:tc>
        <w:tc>
          <w:tcPr>
            <w:tcW w:w="510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62B71331" w14:textId="77777777" w:rsidR="00A915C3" w:rsidRDefault="00A915C3" w:rsidP="00A915C3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Alexandra Wilson-Newman – BIOSI</w:t>
            </w:r>
          </w:p>
          <w:p w14:paraId="2468333E" w14:textId="77777777" w:rsidR="00A915C3" w:rsidRDefault="00A915C3" w:rsidP="00A915C3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Liliana-Louisa Seidel – BIOSI</w:t>
            </w:r>
          </w:p>
          <w:p w14:paraId="4C828F57" w14:textId="77777777" w:rsidR="00A915C3" w:rsidRDefault="00A915C3" w:rsidP="00A915C3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Alyssa Davies – BIOSI</w:t>
            </w:r>
          </w:p>
          <w:p w14:paraId="0A9AC501" w14:textId="47C1D0D3" w:rsidR="006D19DB" w:rsidRDefault="00A915C3" w:rsidP="00A915C3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Joshua Tandy – BIOSI</w:t>
            </w:r>
          </w:p>
        </w:tc>
      </w:tr>
      <w:tr w:rsidR="006D19DB" w:rsidRPr="00ED2291" w14:paraId="3CC8EF8D" w14:textId="77777777" w:rsidTr="08BEC7E7">
        <w:trPr>
          <w:trHeight w:val="390"/>
        </w:trPr>
        <w:tc>
          <w:tcPr>
            <w:tcW w:w="11049" w:type="dxa"/>
            <w:gridSpan w:val="5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15D8E4A9" w14:textId="0400FD9F" w:rsidR="006D19DB" w:rsidRPr="00ED2291" w:rsidRDefault="290A03C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19E0F793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</w:t>
            </w:r>
            <w:r w:rsidRPr="19E0F793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Update </w:t>
            </w:r>
            <w:r w:rsidR="46CAB0F9" w:rsidRPr="19E0F793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on</w:t>
            </w:r>
            <w:r w:rsidR="00C20082" w:rsidRPr="19E0F793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Actions from the Previous Panel</w:t>
            </w:r>
            <w:r w:rsidRPr="19E0F793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:</w:t>
            </w:r>
          </w:p>
        </w:tc>
      </w:tr>
      <w:tr w:rsidR="005A747A" w:rsidRPr="00ED2291" w14:paraId="07B6CE87" w14:textId="77777777" w:rsidTr="08BEC7E7">
        <w:trPr>
          <w:trHeight w:val="390"/>
        </w:trPr>
        <w:tc>
          <w:tcPr>
            <w:tcW w:w="11049" w:type="dxa"/>
            <w:gridSpan w:val="5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5FE24D28" w14:textId="15BF0ACB" w:rsidR="005A747A" w:rsidRDefault="484A6850" w:rsidP="08BEC7E7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n/a</w:t>
            </w:r>
          </w:p>
        </w:tc>
      </w:tr>
    </w:tbl>
    <w:p w14:paraId="6080D3A5" w14:textId="77777777" w:rsidR="00C20082" w:rsidRDefault="00C20082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9"/>
      </w:tblGrid>
      <w:tr w:rsidR="005A747A" w:rsidRPr="00ED2291" w14:paraId="474E8D57" w14:textId="77777777" w:rsidTr="091DC6C0">
        <w:trPr>
          <w:trHeight w:val="39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  <w:shd w:val="clear" w:color="auto" w:fill="92CDDC"/>
            <w:vAlign w:val="center"/>
            <w:hideMark/>
          </w:tcPr>
          <w:p w14:paraId="274A5D19" w14:textId="7DA7E0A0" w:rsidR="005A747A" w:rsidRPr="00ED2291" w:rsidRDefault="3A0102F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46B1ADEB"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Rep Feedback:</w:t>
            </w:r>
            <w:r w:rsidR="7C10D1FB"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2F02966A"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BIOSI </w:t>
            </w:r>
          </w:p>
        </w:tc>
      </w:tr>
      <w:tr w:rsidR="005A747A" w:rsidRPr="00ED2291" w14:paraId="376BA02C" w14:textId="77777777" w:rsidTr="091DC6C0">
        <w:trPr>
          <w:trHeight w:val="39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  <w:shd w:val="clear" w:color="auto" w:fill="auto"/>
            <w:vAlign w:val="center"/>
          </w:tcPr>
          <w:p w14:paraId="2EC8DC9E" w14:textId="222760C9" w:rsidR="78634202" w:rsidRDefault="2F02966A" w:rsidP="08BEC7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Alyssa Davies mentioned that Joshua Tandy plans to raise the issue of the BIOSI cafe lacking a microwave with the Head of Catering.</w:t>
            </w:r>
          </w:p>
          <w:p w14:paraId="46AF5F50" w14:textId="77911B1B" w:rsidR="78634202" w:rsidRDefault="78634202" w:rsidP="08BEC7E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7ED9CCE4" w14:textId="5B657C57" w:rsidR="78634202" w:rsidRDefault="2F02966A" w:rsidP="08BEC7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lastRenderedPageBreak/>
              <w:t>Alexandra Wilson-Newman critiques that the BIOSI cafe charges 10p for hot water, whist cold water is free.</w:t>
            </w:r>
          </w:p>
          <w:p w14:paraId="0677FBC3" w14:textId="232B350C" w:rsidR="78634202" w:rsidRDefault="78634202" w:rsidP="08BEC7E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68FC6B3A" w14:textId="47A0DB4E" w:rsidR="78634202" w:rsidRDefault="2F02966A" w:rsidP="08BEC7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Alyssa Davies enquired about when the Students’ Union website will update to show the new Student Rep information.</w:t>
            </w:r>
          </w:p>
          <w:p w14:paraId="14545D1D" w14:textId="185BB67C" w:rsidR="78634202" w:rsidRDefault="78634202" w:rsidP="08BEC7E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2234A7D3" w14:textId="133C9161" w:rsidR="78634202" w:rsidRDefault="5E779F63" w:rsidP="08BEC7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Joshua Tandy mentioned that s</w:t>
            </w:r>
            <w:r w:rsidR="0C9EE460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ome students feel that mental health support services would be more effective if they were independent to each school, rather than centralised, for tailored </w:t>
            </w:r>
            <w:r w:rsidR="4417F350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support for students. Joshua Tandy draws upon the structure of Student Futures, which provides both centralised support and s</w:t>
            </w:r>
            <w:r w:rsidR="4DB202D5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chool-specific support, as the ideal system for mental health support services.</w:t>
            </w:r>
            <w:r w:rsidR="0C9EE460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</w:t>
            </w:r>
          </w:p>
          <w:p w14:paraId="1046F720" w14:textId="708E0668" w:rsidR="78634202" w:rsidRDefault="78634202" w:rsidP="78634202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2D1F42" w:rsidRPr="00A52CC2" w14:paraId="146098DE" w14:textId="77777777" w:rsidTr="091DC6C0">
        <w:trPr>
          <w:trHeight w:val="55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8A4C8"/>
            <w:hideMark/>
          </w:tcPr>
          <w:p w14:paraId="496D2B2C" w14:textId="3B2B134B" w:rsidR="002D1F42" w:rsidRPr="00A52CC2" w:rsidRDefault="27A2086D" w:rsidP="08BEC7E7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 xml:space="preserve"> Action/</w:t>
            </w:r>
            <w:r w:rsidR="7DF8D5C5"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Key Decision:</w:t>
            </w:r>
            <w:r w:rsidR="09FB7020"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     </w:t>
            </w:r>
            <w:r w:rsidR="45FFC8C2"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   </w:t>
            </w:r>
            <w:r w:rsidR="09FB7020"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   Who:</w:t>
            </w:r>
            <w:r w:rsidR="1C8D357D"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Hannah Fatkin</w:t>
            </w:r>
            <w:r w:rsidR="09FB7020"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  When:</w:t>
            </w:r>
            <w:r w:rsidR="63994867"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beginning of the second semester</w:t>
            </w:r>
          </w:p>
        </w:tc>
      </w:tr>
      <w:tr w:rsidR="78634202" w14:paraId="3468883B" w14:textId="77777777" w:rsidTr="091DC6C0">
        <w:trPr>
          <w:trHeight w:val="108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476367E0" w14:textId="41E5FD47" w:rsidR="3AE0B1D4" w:rsidRDefault="63994867" w:rsidP="08BEC7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Hannah Fatkin said </w:t>
            </w:r>
            <w:r w:rsidR="4F37B52D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the Student Rep information update</w:t>
            </w: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can be expected towards the start of the second semester. Hannah Fatkin explained that the Students’ Union web team are working to create a system that automatically updates information, to reduce delay in the future.</w:t>
            </w:r>
          </w:p>
          <w:p w14:paraId="6E9EF962" w14:textId="2F3369F8" w:rsidR="3AE0B1D4" w:rsidRDefault="0F089B9C" w:rsidP="08BEC7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Amanda Tonks addresses Joshua Tandy’s point by highlighting the differ</w:t>
            </w:r>
            <w:r w:rsidR="449A2B77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ence between pastoral support and specialist mental health support</w:t>
            </w:r>
            <w:r w:rsidR="0B45512C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. Amanda Tonks said that is it important for students and staff to understand the boundaries of peoples’ specialties; specialist mental health support c</w:t>
            </w:r>
            <w:r w:rsidR="43F4765E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annot be provided at a local level if that is not a staff member’s area. </w:t>
            </w:r>
            <w:r w:rsidR="6233DC67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Amanda Tonks said that the ‘centralised’ structure is essentially the university’s specialist support service</w:t>
            </w:r>
            <w:r w:rsidR="0BCDA39A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, whilst pastoral support can be given from within the school</w:t>
            </w:r>
            <w:r w:rsidR="36223254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.</w:t>
            </w:r>
          </w:p>
          <w:p w14:paraId="43220C5A" w14:textId="7BFEBA93" w:rsidR="3AE0B1D4" w:rsidRDefault="3AE0B1D4" w:rsidP="78634202">
            <w:pPr>
              <w:spacing w:line="240" w:lineRule="auto"/>
            </w:pPr>
          </w:p>
        </w:tc>
      </w:tr>
      <w:tr w:rsidR="0153266E" w14:paraId="21041927" w14:textId="77777777" w:rsidTr="091DC6C0">
        <w:trPr>
          <w:trHeight w:val="40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hideMark/>
          </w:tcPr>
          <w:p w14:paraId="50C72CEF" w14:textId="7DC9C240" w:rsidR="78CC3679" w:rsidRDefault="78CC3679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153266E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Rep Feedback: </w:t>
            </w:r>
          </w:p>
        </w:tc>
      </w:tr>
      <w:tr w:rsidR="0153266E" w14:paraId="4EDBF8E7" w14:textId="77777777" w:rsidTr="091DC6C0">
        <w:trPr>
          <w:trHeight w:val="174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5ECC81F0" w14:textId="62A7D5DD" w:rsidR="009E5038" w:rsidRPr="009E5038" w:rsidRDefault="2E5A1E40" w:rsidP="0153266E">
            <w:pPr>
              <w:spacing w:line="240" w:lineRule="auto"/>
              <w:rPr>
                <w:b/>
                <w:bCs/>
              </w:rPr>
            </w:pPr>
            <w:r w:rsidRPr="08BEC7E7">
              <w:rPr>
                <w:b/>
                <w:bCs/>
              </w:rPr>
              <w:t>n/a</w:t>
            </w:r>
          </w:p>
        </w:tc>
      </w:tr>
      <w:tr w:rsidR="0153266E" w14:paraId="3063736C" w14:textId="77777777" w:rsidTr="091DC6C0">
        <w:trPr>
          <w:trHeight w:val="54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8A4C8"/>
            <w:hideMark/>
          </w:tcPr>
          <w:p w14:paraId="4DE8AA7C" w14:textId="6989C21B" w:rsidR="6ACE3A1C" w:rsidRDefault="6ACE3A1C" w:rsidP="0153266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153266E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Action/Key Decision: </w:t>
            </w:r>
            <w:r w:rsidR="79422F81" w:rsidRPr="0153266E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                                                       Who:                 When:</w:t>
            </w:r>
          </w:p>
        </w:tc>
      </w:tr>
      <w:tr w:rsidR="0153266E" w14:paraId="74C49433" w14:textId="77777777" w:rsidTr="091DC6C0">
        <w:trPr>
          <w:trHeight w:val="117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2A67A556" w14:textId="267A37C0" w:rsidR="009E5038" w:rsidRPr="009E5038" w:rsidRDefault="7B01D859" w:rsidP="0153266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eastAsia="en-GB"/>
              </w:rPr>
              <w:t>n/a</w:t>
            </w:r>
          </w:p>
        </w:tc>
      </w:tr>
      <w:tr w:rsidR="0153266E" w14:paraId="3FBAE08D" w14:textId="77777777" w:rsidTr="091DC6C0">
        <w:trPr>
          <w:trHeight w:val="57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hideMark/>
          </w:tcPr>
          <w:p w14:paraId="533B6D5B" w14:textId="28B097F5" w:rsidR="1739874C" w:rsidRDefault="1739874C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153266E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Rep Feedback:</w:t>
            </w:r>
          </w:p>
        </w:tc>
      </w:tr>
      <w:tr w:rsidR="0153266E" w14:paraId="72C1A18F" w14:textId="77777777" w:rsidTr="091DC6C0">
        <w:trPr>
          <w:trHeight w:val="165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7AE04D4B" w14:textId="09EE9DE6" w:rsidR="00EA7E2A" w:rsidRPr="00EA7E2A" w:rsidRDefault="4E7FE282" w:rsidP="0153266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eastAsia="en-GB"/>
              </w:rPr>
              <w:lastRenderedPageBreak/>
              <w:t>n/a</w:t>
            </w:r>
          </w:p>
        </w:tc>
      </w:tr>
      <w:tr w:rsidR="0153266E" w14:paraId="54A3162B" w14:textId="77777777" w:rsidTr="091DC6C0">
        <w:trPr>
          <w:trHeight w:val="54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8A4C8"/>
            <w:hideMark/>
          </w:tcPr>
          <w:p w14:paraId="3BDCBFFC" w14:textId="72189323" w:rsidR="1739874C" w:rsidRDefault="1739874C" w:rsidP="0153266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153266E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Action/Key Decision:                                                                           Who:                 When:</w:t>
            </w:r>
          </w:p>
        </w:tc>
      </w:tr>
      <w:tr w:rsidR="0153266E" w14:paraId="58D91557" w14:textId="77777777" w:rsidTr="091DC6C0">
        <w:trPr>
          <w:trHeight w:val="112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1F3FF52C" w14:textId="6FEFF90D" w:rsidR="0153266E" w:rsidRPr="00EA7E2A" w:rsidRDefault="4C62DF49" w:rsidP="0153266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eastAsia="en-GB"/>
              </w:rPr>
              <w:t>n/a</w:t>
            </w:r>
          </w:p>
        </w:tc>
      </w:tr>
      <w:tr w:rsidR="0153266E" w14:paraId="6BECAE63" w14:textId="77777777" w:rsidTr="091DC6C0">
        <w:trPr>
          <w:trHeight w:val="48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hideMark/>
          </w:tcPr>
          <w:p w14:paraId="1E661161" w14:textId="3AD2116A" w:rsidR="3B134358" w:rsidRDefault="3B134358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153266E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153266E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Rep Feedback:</w:t>
            </w:r>
          </w:p>
        </w:tc>
      </w:tr>
      <w:tr w:rsidR="0153266E" w14:paraId="001D795D" w14:textId="77777777" w:rsidTr="091DC6C0">
        <w:trPr>
          <w:trHeight w:val="157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66C4DF63" w14:textId="41C4AA46" w:rsidR="005B3824" w:rsidRPr="00EA7E2A" w:rsidRDefault="5CF7F500" w:rsidP="0153266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</w:t>
            </w:r>
            <w:r w:rsidR="6585946E" w:rsidRPr="08BEC7E7">
              <w:rPr>
                <w:rFonts w:ascii="Arial" w:eastAsia="Arial" w:hAnsi="Arial" w:cs="Arial"/>
                <w:sz w:val="24"/>
                <w:szCs w:val="24"/>
                <w:lang w:eastAsia="en-GB"/>
              </w:rPr>
              <w:t>n/a</w:t>
            </w:r>
          </w:p>
        </w:tc>
      </w:tr>
      <w:tr w:rsidR="0153266E" w14:paraId="7761682B" w14:textId="77777777" w:rsidTr="091DC6C0">
        <w:trPr>
          <w:trHeight w:val="51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8A4C8"/>
            <w:hideMark/>
          </w:tcPr>
          <w:p w14:paraId="475891BE" w14:textId="75470B5A" w:rsidR="3B134358" w:rsidRDefault="3B134358" w:rsidP="0153266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153266E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Action/Key Decision:                                                                           Who:                 When:</w:t>
            </w:r>
          </w:p>
        </w:tc>
      </w:tr>
      <w:tr w:rsidR="0153266E" w14:paraId="55EED6DC" w14:textId="77777777" w:rsidTr="091DC6C0">
        <w:trPr>
          <w:trHeight w:val="112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52E3159A" w14:textId="7C00B28E" w:rsidR="005B3824" w:rsidRDefault="35CCEFB7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n/a</w:t>
            </w:r>
          </w:p>
        </w:tc>
      </w:tr>
      <w:tr w:rsidR="78634202" w14:paraId="60FDCB0E" w14:textId="77777777" w:rsidTr="091DC6C0">
        <w:trPr>
          <w:trHeight w:val="46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35FB3454" w14:textId="1DC1D9D6" w:rsidR="6D2EE251" w:rsidRDefault="6D2EE251" w:rsidP="78634202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78634202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Staff Updates: </w:t>
            </w:r>
          </w:p>
        </w:tc>
      </w:tr>
      <w:tr w:rsidR="78634202" w14:paraId="781DF074" w14:textId="77777777" w:rsidTr="091DC6C0">
        <w:trPr>
          <w:trHeight w:val="82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5E3F4D42" w14:textId="2007D425" w:rsidR="78634202" w:rsidRDefault="78634202" w:rsidP="78634202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3EBAFA34" w14:textId="57848596" w:rsidR="00456001" w:rsidRPr="00456001" w:rsidRDefault="55522851" w:rsidP="08BEC7E7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Department/Service</w:t>
            </w:r>
            <w:r w:rsidR="0B5428A5"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name</w:t>
            </w:r>
            <w:r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: </w:t>
            </w:r>
            <w:r w:rsidR="18FB2639"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College Education</w:t>
            </w:r>
          </w:p>
          <w:p w14:paraId="4A4BCEDA" w14:textId="202E9970" w:rsidR="78634202" w:rsidRDefault="18FB2639" w:rsidP="08BEC7E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Amanda Tonks provided an update that there are </w:t>
            </w:r>
            <w:proofErr w:type="gramStart"/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 number of</w:t>
            </w:r>
            <w:proofErr w:type="gramEnd"/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schools going through revalidation, </w:t>
            </w:r>
            <w:r w:rsidR="73EA167B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as well as</w:t>
            </w: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14571ED1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implementation of new policies around assignments and marking.</w:t>
            </w:r>
          </w:p>
          <w:p w14:paraId="3964FD10" w14:textId="4F84160F" w:rsidR="08BEC7E7" w:rsidRDefault="08BEC7E7" w:rsidP="08BEC7E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33DCE152" w14:textId="141C5403" w:rsidR="78634202" w:rsidRDefault="61E9B639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Department/Service</w:t>
            </w:r>
            <w:r w:rsidR="55695286"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name</w:t>
            </w:r>
            <w:r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:</w:t>
            </w:r>
            <w:r w:rsidR="04B51AEA"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Library</w:t>
            </w:r>
          </w:p>
          <w:p w14:paraId="60359799" w14:textId="2E9985E2" w:rsidR="4C0D11F8" w:rsidRDefault="04B51AEA" w:rsidP="08BEC7E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Lindsay Roberts provided a reminder of the closing and reopening dates for the libraries over the Winter Holidays, as well as which libraries </w:t>
            </w:r>
            <w:r w:rsidR="483E81C0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will be open 24/7.</w:t>
            </w:r>
          </w:p>
          <w:p w14:paraId="24C73F06" w14:textId="65720201" w:rsidR="4C0D11F8" w:rsidRDefault="483E81C0" w:rsidP="08BEC7E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Lindsay Roberts inform</w:t>
            </w:r>
            <w:r w:rsidR="2C3DC62F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ed attendees that students can give feedback to the library to improve </w:t>
            </w:r>
            <w:r w:rsidR="11EEAA86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services and</w:t>
            </w:r>
            <w:r w:rsidR="2C3DC62F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provided a link to do so.</w:t>
            </w:r>
          </w:p>
          <w:p w14:paraId="55F3F152" w14:textId="45B95145" w:rsidR="4C0D11F8" w:rsidRDefault="2C3DC62F" w:rsidP="08BEC7E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lastRenderedPageBreak/>
              <w:t>Lindsay Roberts informed attendees that the library has produced new videos and guides on their YouTube channel detailing how to request items</w:t>
            </w:r>
            <w:r w:rsidR="1C22FBD3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that the library do not currently own.</w:t>
            </w:r>
          </w:p>
          <w:p w14:paraId="6EDA4866" w14:textId="6D717F13" w:rsidR="4C0D11F8" w:rsidRDefault="1C22FBD3" w:rsidP="08BEC7E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Lindsay Roberts mentioned that the university have subscribed to a new AI software, which all students now have access to.</w:t>
            </w:r>
          </w:p>
          <w:p w14:paraId="02B98ECE" w14:textId="783E7F1B" w:rsidR="4C0D11F8" w:rsidRDefault="465D17B9" w:rsidP="08BEC7E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Lindsay Roberts provided a reminder that the library </w:t>
            </w:r>
            <w:proofErr w:type="gramStart"/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are</w:t>
            </w:r>
            <w:proofErr w:type="gramEnd"/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collecting food donations for charity up until the 20</w:t>
            </w:r>
            <w:r w:rsidRPr="08BEC7E7">
              <w:rPr>
                <w:rFonts w:ascii="Arial" w:eastAsia="Arial" w:hAnsi="Arial" w:cs="Arial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of December.</w:t>
            </w:r>
          </w:p>
          <w:p w14:paraId="71DD0895" w14:textId="1D8E6172" w:rsidR="08BEC7E7" w:rsidRDefault="08BEC7E7" w:rsidP="08BEC7E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0302FFD5" w14:textId="507A9BE8" w:rsidR="78634202" w:rsidRDefault="61E9B639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Department/Service</w:t>
            </w:r>
            <w:r w:rsidR="7A21F47E"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name</w:t>
            </w:r>
            <w:r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:</w:t>
            </w:r>
            <w:r w:rsidR="41C84C71"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IT</w:t>
            </w:r>
          </w:p>
          <w:p w14:paraId="42E66E7E" w14:textId="3D9ADF67" w:rsidR="4C0D11F8" w:rsidRDefault="41C84C71" w:rsidP="08BEC7E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Paul Jones reminded attendees to stay informed on cyber security.</w:t>
            </w:r>
          </w:p>
          <w:p w14:paraId="4EB40C5E" w14:textId="032F1557" w:rsidR="4C0D11F8" w:rsidRDefault="41C84C71" w:rsidP="08BEC7E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Paul Jones informed attendees that the IT team are increasingly implementing multi-factor authorisation</w:t>
            </w:r>
            <w:r w:rsidR="0B4E3882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, meaning that students will be us</w:t>
            </w:r>
            <w:r w:rsidR="51ED026B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ing</w:t>
            </w:r>
            <w:r w:rsidR="0B4E3882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sign-in codes more</w:t>
            </w:r>
          </w:p>
          <w:p w14:paraId="6567E2F9" w14:textId="635B04F8" w:rsidR="4C0D11F8" w:rsidRDefault="3E3A58F9" w:rsidP="08BEC7E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Paul Jones informed attendees of the dates of temporary unavailability for Sims and Learning Central.</w:t>
            </w:r>
          </w:p>
          <w:p w14:paraId="01CA1FEF" w14:textId="5B99A310" w:rsidR="08BEC7E7" w:rsidRDefault="08BEC7E7" w:rsidP="08BEC7E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2CF2E360" w14:textId="2B92B054" w:rsidR="00456001" w:rsidRDefault="43D80224" w:rsidP="00456001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Department/Service name:</w:t>
            </w:r>
            <w:r w:rsidR="4E80FFBC" w:rsidRPr="08BEC7E7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Students’ Union</w:t>
            </w:r>
          </w:p>
          <w:p w14:paraId="0A177A6B" w14:textId="59217EA1" w:rsidR="78634202" w:rsidRDefault="4E80FFBC" w:rsidP="4C0D11F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Jane Harding reminded attendees of Student Advices’ role and specialis</w:t>
            </w:r>
            <w:r w:rsidR="4633A90F" w:rsidRPr="08BEC7E7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ms: housing advice and academic advice.</w:t>
            </w:r>
          </w:p>
          <w:p w14:paraId="261D41C8" w14:textId="1B66C2F9" w:rsidR="2C162540" w:rsidRDefault="2C162540" w:rsidP="08BEC7E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Zoe Hayne updated attendees on the number of feedback cards collected over Speak Week, and informed attendees that </w:t>
            </w:r>
            <w:r w:rsidR="4B5BAF7E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these will be categorised, typed up, and sent to the schools to be acted on.</w:t>
            </w:r>
          </w:p>
          <w:p w14:paraId="4A9CA6D8" w14:textId="185AAF43" w:rsidR="091DC6C0" w:rsidRDefault="091DC6C0" w:rsidP="091DC6C0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0A89353F" w14:textId="1AD55940" w:rsidR="78634202" w:rsidRDefault="6060EDD3" w:rsidP="091DC6C0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91DC6C0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Department/Service name: Sabbatical Officers</w:t>
            </w:r>
          </w:p>
          <w:p w14:paraId="00067DCB" w14:textId="220FB0D3" w:rsidR="78634202" w:rsidRDefault="6060EDD3" w:rsidP="091DC6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Shola Bold gave an update that</w:t>
            </w:r>
            <w:r w:rsidR="4ACD9559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the Sabbatical Officers have been planning and organising the recent AGM, and that they are currently going through trustee questions to follow through.</w:t>
            </w:r>
          </w:p>
          <w:p w14:paraId="1FA8A9D8" w14:textId="17E3CEF7" w:rsidR="78634202" w:rsidRDefault="14FF850F" w:rsidP="091DC6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Shola Bold reminded attendees that the Sabbatical Officers are currently </w:t>
            </w:r>
            <w:r w:rsidR="3FF2ED96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working on abolishing the Student Parking Ban.</w:t>
            </w:r>
          </w:p>
          <w:p w14:paraId="12C15A4A" w14:textId="31C87783" w:rsidR="78634202" w:rsidRDefault="3FF2ED96" w:rsidP="091DC6C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Shola Bold reminded attendees that there will be a Winter Wellbeing fair and craft session taking place </w:t>
            </w:r>
            <w:r w:rsidR="0E141788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in the following weeks.</w:t>
            </w:r>
          </w:p>
          <w:p w14:paraId="3B27BAC2" w14:textId="456F009B" w:rsidR="78634202" w:rsidRDefault="78634202" w:rsidP="08BEC7E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</w:tc>
      </w:tr>
      <w:tr w:rsidR="002D1F42" w:rsidRPr="00ED2291" w14:paraId="303900D4" w14:textId="77777777" w:rsidTr="091DC6C0">
        <w:trPr>
          <w:trHeight w:val="39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2111500F" w14:textId="6D1772C3" w:rsidR="002D1F42" w:rsidRPr="00ED2291" w:rsidRDefault="4490CF35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525F860B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 Any </w:t>
            </w:r>
            <w:r w:rsidR="00C20082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O</w:t>
            </w:r>
            <w:r w:rsidRPr="525F860B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ther </w:t>
            </w:r>
            <w:r w:rsidR="00C20082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B</w:t>
            </w:r>
            <w:r w:rsidRPr="525F860B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usiness: </w:t>
            </w:r>
          </w:p>
        </w:tc>
      </w:tr>
      <w:tr w:rsidR="002D1F42" w:rsidRPr="00ED2291" w14:paraId="68ACC056" w14:textId="77777777" w:rsidTr="091DC6C0">
        <w:trPr>
          <w:trHeight w:val="135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0F3A57B0" w14:textId="7AC789F4" w:rsidR="002D1F42" w:rsidRDefault="002D1F42" w:rsidP="08BEC7E7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  <w:p w14:paraId="12111983" w14:textId="14E753DA" w:rsidR="002D1F42" w:rsidRDefault="52229D99" w:rsidP="08BEC7E7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91DC6C0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*</w:t>
            </w:r>
            <w:r w:rsidR="0378988D" w:rsidRPr="091DC6C0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This</w:t>
            </w:r>
            <w:r w:rsidR="271C0CE8" w:rsidRPr="091DC6C0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conversation began </w:t>
            </w:r>
            <w:proofErr w:type="gramStart"/>
            <w:r w:rsidR="271C0CE8" w:rsidRPr="091DC6C0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as a result of</w:t>
            </w:r>
            <w:proofErr w:type="gramEnd"/>
            <w:r w:rsidR="271C0CE8" w:rsidRPr="091DC6C0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Joshua Tandy’s poi</w:t>
            </w:r>
            <w:r w:rsidR="43355748" w:rsidRPr="091DC6C0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nt 4 under BIOSI feedback*</w:t>
            </w:r>
          </w:p>
          <w:p w14:paraId="11CABB28" w14:textId="48CAEA6D" w:rsidR="091DC6C0" w:rsidRDefault="091DC6C0" w:rsidP="091DC6C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  <w:p w14:paraId="20A59F89" w14:textId="40C3CF2C" w:rsidR="53331D19" w:rsidRDefault="53331D19" w:rsidP="091DC6C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Jane Harding added to Amanda Tonks’ response that staff are required to signpost </w:t>
            </w:r>
            <w:r w:rsidR="7220F038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professional mental health support services to students who need more specialist support as opposed to pas</w:t>
            </w:r>
            <w:r w:rsidR="332307A3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toral support. </w:t>
            </w:r>
            <w:r w:rsidR="332307A3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lastRenderedPageBreak/>
              <w:t>Jane</w:t>
            </w:r>
            <w:r w:rsidR="07733B2C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Harding also highlighted the role of the disability advisors of each school, who understand the nature of each course and can offer tailored pastoral support.</w:t>
            </w:r>
          </w:p>
          <w:p w14:paraId="09F1B048" w14:textId="2AA170B1" w:rsidR="002D1F42" w:rsidRDefault="002D1F42" w:rsidP="08BEC7E7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  <w:p w14:paraId="1AAA6D2B" w14:textId="618EAE35" w:rsidR="7B1076A5" w:rsidRDefault="7B1076A5" w:rsidP="091DC6C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Amanda Tonks highlighted the importance of understanding the specialist requirements of a program.</w:t>
            </w:r>
            <w:r w:rsidR="45792A82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For example, a student may need access to a lab bench that is adjustable</w:t>
            </w:r>
            <w:r w:rsidR="51A040DA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– specialist requirements like these are specific to a particular program and not </w:t>
            </w:r>
            <w:r w:rsidR="5CBDF0C1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applicable to all courses.</w:t>
            </w:r>
            <w:r w:rsidR="6E43F5A3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Amanda Tonks said that the more that students interact with these services, the better they can become.</w:t>
            </w:r>
          </w:p>
          <w:p w14:paraId="44920DBC" w14:textId="2EB8FA7A" w:rsidR="091DC6C0" w:rsidRDefault="091DC6C0" w:rsidP="091DC6C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7C44F934" w14:textId="68D7B48B" w:rsidR="7361EDDB" w:rsidRDefault="7361EDDB" w:rsidP="091DC6C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Alexandra Wilson-Newman added </w:t>
            </w:r>
            <w:r w:rsidR="2BD82206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that she was very proactive with these services in the past but have still had negative experiences, such as </w:t>
            </w:r>
            <w:r w:rsidR="024B62F7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long waits for requests to be acted on.</w:t>
            </w:r>
          </w:p>
          <w:p w14:paraId="569AF832" w14:textId="62098FB0" w:rsidR="091DC6C0" w:rsidRDefault="091DC6C0" w:rsidP="091DC6C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66384383" w14:textId="0EB90391" w:rsidR="4E2E5843" w:rsidRDefault="4E2E5843" w:rsidP="091DC6C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Jane Harding said that Student Advice is available to support students through situations like those described by Alexandra Wilson-Newman.</w:t>
            </w:r>
            <w:r w:rsidR="7E936C87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Jane Harding also highlights the complaints procedure if the situation </w:t>
            </w:r>
            <w:r w:rsidR="7D5002E5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escalates</w:t>
            </w:r>
            <w:r w:rsidR="7E936C87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or does not impro</w:t>
            </w:r>
            <w:r w:rsidR="0EF99456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ve.</w:t>
            </w:r>
          </w:p>
          <w:p w14:paraId="38C36CBB" w14:textId="3DC54E5C" w:rsidR="091DC6C0" w:rsidRDefault="091DC6C0" w:rsidP="091DC6C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37AE4C13" w14:textId="1901A4B0" w:rsidR="15A7E5A1" w:rsidRDefault="15A7E5A1" w:rsidP="091DC6C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Shola Bold said that she will follow up and get involved where she </w:t>
            </w:r>
            <w:proofErr w:type="gramStart"/>
            <w:r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can </w:t>
            </w:r>
            <w:r w:rsidR="2E15EE3F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to</w:t>
            </w:r>
            <w:proofErr w:type="gramEnd"/>
            <w:r w:rsidR="2E15EE3F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</w:t>
            </w:r>
            <w:r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improve </w:t>
            </w:r>
            <w:r w:rsidR="0B5D57E6" w:rsidRPr="091DC6C0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the issues that were covered in this conversation.</w:t>
            </w:r>
          </w:p>
          <w:p w14:paraId="4FAADB52" w14:textId="7B3049E0" w:rsidR="002D1F42" w:rsidRDefault="002D1F42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2E6909B5" w14:textId="14A08A1D" w:rsidR="2E127854" w:rsidRDefault="2E127854" w:rsidP="2E127854"/>
    <w:sectPr w:rsidR="2E127854">
      <w:headerReference w:type="default" r:id="rId10"/>
      <w:footerReference w:type="default" r:id="rId11"/>
      <w:pgSz w:w="12240" w:h="15840"/>
      <w:pgMar w:top="1138" w:right="0" w:bottom="2837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368E1" w14:textId="77777777" w:rsidR="00CE0C88" w:rsidRDefault="00CE0C88">
      <w:pPr>
        <w:spacing w:after="0" w:line="240" w:lineRule="auto"/>
      </w:pPr>
      <w:r>
        <w:separator/>
      </w:r>
    </w:p>
  </w:endnote>
  <w:endnote w:type="continuationSeparator" w:id="0">
    <w:p w14:paraId="41E04263" w14:textId="77777777" w:rsidR="00CE0C88" w:rsidRDefault="00CE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35"/>
      <w:gridCol w:w="3935"/>
      <w:gridCol w:w="3935"/>
    </w:tblGrid>
    <w:tr w:rsidR="607DCA48" w14:paraId="1607EE4F" w14:textId="77777777" w:rsidTr="607DCA48">
      <w:trPr>
        <w:trHeight w:val="300"/>
      </w:trPr>
      <w:tc>
        <w:tcPr>
          <w:tcW w:w="3935" w:type="dxa"/>
        </w:tcPr>
        <w:p w14:paraId="520BE9AA" w14:textId="17BCBDA8" w:rsidR="607DCA48" w:rsidRDefault="607DCA48" w:rsidP="607DCA48">
          <w:pPr>
            <w:pStyle w:val="Header"/>
            <w:ind w:left="-115"/>
          </w:pPr>
        </w:p>
      </w:tc>
      <w:tc>
        <w:tcPr>
          <w:tcW w:w="3935" w:type="dxa"/>
        </w:tcPr>
        <w:p w14:paraId="6934E084" w14:textId="5947181E" w:rsidR="607DCA48" w:rsidRDefault="607DCA48" w:rsidP="607DCA48">
          <w:pPr>
            <w:pStyle w:val="Header"/>
            <w:jc w:val="center"/>
          </w:pPr>
        </w:p>
      </w:tc>
      <w:tc>
        <w:tcPr>
          <w:tcW w:w="3935" w:type="dxa"/>
        </w:tcPr>
        <w:p w14:paraId="2204055B" w14:textId="190297DA" w:rsidR="607DCA48" w:rsidRDefault="607DCA48" w:rsidP="607DCA48">
          <w:pPr>
            <w:pStyle w:val="Header"/>
            <w:ind w:right="-115"/>
            <w:jc w:val="right"/>
          </w:pPr>
        </w:p>
      </w:tc>
    </w:tr>
  </w:tbl>
  <w:p w14:paraId="6D99127A" w14:textId="17FDC968" w:rsidR="607DCA48" w:rsidRDefault="607DCA48" w:rsidP="607DC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EB18A" w14:textId="77777777" w:rsidR="00CE0C88" w:rsidRDefault="00CE0C88">
      <w:pPr>
        <w:spacing w:after="0" w:line="240" w:lineRule="auto"/>
      </w:pPr>
      <w:r>
        <w:separator/>
      </w:r>
    </w:p>
  </w:footnote>
  <w:footnote w:type="continuationSeparator" w:id="0">
    <w:p w14:paraId="46CE611C" w14:textId="77777777" w:rsidR="00CE0C88" w:rsidRDefault="00CE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35"/>
      <w:gridCol w:w="3935"/>
      <w:gridCol w:w="3935"/>
    </w:tblGrid>
    <w:tr w:rsidR="607DCA48" w14:paraId="23ADC217" w14:textId="77777777" w:rsidTr="607DCA48">
      <w:trPr>
        <w:trHeight w:val="300"/>
      </w:trPr>
      <w:tc>
        <w:tcPr>
          <w:tcW w:w="3935" w:type="dxa"/>
        </w:tcPr>
        <w:p w14:paraId="6F99FBB4" w14:textId="77777777" w:rsidR="607DCA48" w:rsidRPr="003B17F7" w:rsidRDefault="003B17F7" w:rsidP="607DCA48">
          <w:pPr>
            <w:pStyle w:val="Header"/>
            <w:ind w:left="-115"/>
            <w:rPr>
              <w:rFonts w:ascii="Arial" w:hAnsi="Arial" w:cs="Arial"/>
            </w:rPr>
          </w:pPr>
          <w:r w:rsidRPr="003B17F7">
            <w:rPr>
              <w:rFonts w:ascii="Arial" w:hAnsi="Arial" w:cs="Arial"/>
            </w:rPr>
            <w:t>This is available in</w:t>
          </w:r>
        </w:p>
        <w:p w14:paraId="23DD16CB" w14:textId="2D0480DD" w:rsidR="003B17F7" w:rsidRDefault="003B17F7" w:rsidP="607DCA48">
          <w:pPr>
            <w:pStyle w:val="Header"/>
            <w:ind w:left="-115"/>
          </w:pPr>
          <w:r w:rsidRPr="003B17F7">
            <w:rPr>
              <w:rFonts w:ascii="Arial" w:hAnsi="Arial" w:cs="Arial"/>
            </w:rPr>
            <w:t>Welsh and English</w:t>
          </w:r>
        </w:p>
      </w:tc>
      <w:tc>
        <w:tcPr>
          <w:tcW w:w="3935" w:type="dxa"/>
        </w:tcPr>
        <w:p w14:paraId="525E2DE9" w14:textId="5C7D446C" w:rsidR="607DCA48" w:rsidRDefault="607DCA48" w:rsidP="607DCA48">
          <w:pPr>
            <w:pStyle w:val="Header"/>
            <w:jc w:val="center"/>
          </w:pPr>
        </w:p>
      </w:tc>
      <w:tc>
        <w:tcPr>
          <w:tcW w:w="3935" w:type="dxa"/>
        </w:tcPr>
        <w:p w14:paraId="682F3F8D" w14:textId="455948BF" w:rsidR="607DCA48" w:rsidRDefault="607DCA48" w:rsidP="607DCA48">
          <w:pPr>
            <w:pStyle w:val="Header"/>
            <w:ind w:right="-115"/>
            <w:jc w:val="right"/>
          </w:pPr>
        </w:p>
      </w:tc>
    </w:tr>
  </w:tbl>
  <w:p w14:paraId="059120A5" w14:textId="21D04A6D" w:rsidR="607DCA48" w:rsidRDefault="607DCA48" w:rsidP="607DCA4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90mKdA7RHr8hJ" int2:id="aPPZfk0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AE48"/>
    <w:multiLevelType w:val="hybridMultilevel"/>
    <w:tmpl w:val="93548A2C"/>
    <w:lvl w:ilvl="0" w:tplc="2D7C75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A8A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06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63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7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85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03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C6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BA3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C40DA"/>
    <w:multiLevelType w:val="hybridMultilevel"/>
    <w:tmpl w:val="86F4C7EC"/>
    <w:lvl w:ilvl="0" w:tplc="40AC62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1F4C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6E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2F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A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6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47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2B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E8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4DA2B"/>
    <w:multiLevelType w:val="hybridMultilevel"/>
    <w:tmpl w:val="0226B84A"/>
    <w:lvl w:ilvl="0" w:tplc="65108B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08F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AA2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45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CE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027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C9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69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6D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A47DC"/>
    <w:multiLevelType w:val="hybridMultilevel"/>
    <w:tmpl w:val="7340BF82"/>
    <w:lvl w:ilvl="0" w:tplc="83221C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A44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4E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A5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81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24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21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CC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83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29DD"/>
    <w:multiLevelType w:val="hybridMultilevel"/>
    <w:tmpl w:val="9CA25968"/>
    <w:lvl w:ilvl="0" w:tplc="67AA7C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205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86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40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6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A5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43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AA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F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48553"/>
    <w:multiLevelType w:val="hybridMultilevel"/>
    <w:tmpl w:val="5866A288"/>
    <w:lvl w:ilvl="0" w:tplc="EBF2397C">
      <w:start w:val="1"/>
      <w:numFmt w:val="decimal"/>
      <w:lvlText w:val="%1)"/>
      <w:lvlJc w:val="left"/>
      <w:pPr>
        <w:ind w:left="720" w:hanging="360"/>
      </w:pPr>
    </w:lvl>
    <w:lvl w:ilvl="1" w:tplc="C4BCFE52">
      <w:start w:val="1"/>
      <w:numFmt w:val="lowerLetter"/>
      <w:lvlText w:val="%2."/>
      <w:lvlJc w:val="left"/>
      <w:pPr>
        <w:ind w:left="1440" w:hanging="360"/>
      </w:pPr>
    </w:lvl>
    <w:lvl w:ilvl="2" w:tplc="4D122EE8">
      <w:start w:val="1"/>
      <w:numFmt w:val="lowerRoman"/>
      <w:lvlText w:val="%3."/>
      <w:lvlJc w:val="right"/>
      <w:pPr>
        <w:ind w:left="2160" w:hanging="180"/>
      </w:pPr>
    </w:lvl>
    <w:lvl w:ilvl="3" w:tplc="E83AA33A">
      <w:start w:val="1"/>
      <w:numFmt w:val="decimal"/>
      <w:lvlText w:val="%4."/>
      <w:lvlJc w:val="left"/>
      <w:pPr>
        <w:ind w:left="2880" w:hanging="360"/>
      </w:pPr>
    </w:lvl>
    <w:lvl w:ilvl="4" w:tplc="8E5E4FDC">
      <w:start w:val="1"/>
      <w:numFmt w:val="lowerLetter"/>
      <w:lvlText w:val="%5."/>
      <w:lvlJc w:val="left"/>
      <w:pPr>
        <w:ind w:left="3600" w:hanging="360"/>
      </w:pPr>
    </w:lvl>
    <w:lvl w:ilvl="5" w:tplc="113A5C38">
      <w:start w:val="1"/>
      <w:numFmt w:val="lowerRoman"/>
      <w:lvlText w:val="%6."/>
      <w:lvlJc w:val="right"/>
      <w:pPr>
        <w:ind w:left="4320" w:hanging="180"/>
      </w:pPr>
    </w:lvl>
    <w:lvl w:ilvl="6" w:tplc="47BA24FC">
      <w:start w:val="1"/>
      <w:numFmt w:val="decimal"/>
      <w:lvlText w:val="%7."/>
      <w:lvlJc w:val="left"/>
      <w:pPr>
        <w:ind w:left="5040" w:hanging="360"/>
      </w:pPr>
    </w:lvl>
    <w:lvl w:ilvl="7" w:tplc="403826F2">
      <w:start w:val="1"/>
      <w:numFmt w:val="lowerLetter"/>
      <w:lvlText w:val="%8."/>
      <w:lvlJc w:val="left"/>
      <w:pPr>
        <w:ind w:left="5760" w:hanging="360"/>
      </w:pPr>
    </w:lvl>
    <w:lvl w:ilvl="8" w:tplc="5D0E43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A08C4"/>
    <w:multiLevelType w:val="hybridMultilevel"/>
    <w:tmpl w:val="A41E92A8"/>
    <w:lvl w:ilvl="0" w:tplc="B35687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4B82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CF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CE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6B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0F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62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49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27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3E40F"/>
    <w:multiLevelType w:val="hybridMultilevel"/>
    <w:tmpl w:val="C78A9A00"/>
    <w:lvl w:ilvl="0" w:tplc="741272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52E4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62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AF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2F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AD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A2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D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2C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3362A"/>
    <w:multiLevelType w:val="hybridMultilevel"/>
    <w:tmpl w:val="F4CE4EC6"/>
    <w:lvl w:ilvl="0" w:tplc="5B4602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F25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63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4B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2C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24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E5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EA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0E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865E"/>
    <w:multiLevelType w:val="hybridMultilevel"/>
    <w:tmpl w:val="E7C06640"/>
    <w:lvl w:ilvl="0" w:tplc="44328AB4">
      <w:start w:val="1"/>
      <w:numFmt w:val="decimal"/>
      <w:lvlText w:val="%1)"/>
      <w:lvlJc w:val="left"/>
      <w:pPr>
        <w:ind w:left="720" w:hanging="360"/>
      </w:pPr>
    </w:lvl>
    <w:lvl w:ilvl="1" w:tplc="C31A3EDC">
      <w:start w:val="1"/>
      <w:numFmt w:val="lowerLetter"/>
      <w:lvlText w:val="%2."/>
      <w:lvlJc w:val="left"/>
      <w:pPr>
        <w:ind w:left="1440" w:hanging="360"/>
      </w:pPr>
    </w:lvl>
    <w:lvl w:ilvl="2" w:tplc="EB6C483C">
      <w:start w:val="1"/>
      <w:numFmt w:val="lowerRoman"/>
      <w:lvlText w:val="%3."/>
      <w:lvlJc w:val="right"/>
      <w:pPr>
        <w:ind w:left="2160" w:hanging="180"/>
      </w:pPr>
    </w:lvl>
    <w:lvl w:ilvl="3" w:tplc="8AEAC54E">
      <w:start w:val="1"/>
      <w:numFmt w:val="decimal"/>
      <w:lvlText w:val="%4."/>
      <w:lvlJc w:val="left"/>
      <w:pPr>
        <w:ind w:left="2880" w:hanging="360"/>
      </w:pPr>
    </w:lvl>
    <w:lvl w:ilvl="4" w:tplc="C4129306">
      <w:start w:val="1"/>
      <w:numFmt w:val="lowerLetter"/>
      <w:lvlText w:val="%5."/>
      <w:lvlJc w:val="left"/>
      <w:pPr>
        <w:ind w:left="3600" w:hanging="360"/>
      </w:pPr>
    </w:lvl>
    <w:lvl w:ilvl="5" w:tplc="C938E510">
      <w:start w:val="1"/>
      <w:numFmt w:val="lowerRoman"/>
      <w:lvlText w:val="%6."/>
      <w:lvlJc w:val="right"/>
      <w:pPr>
        <w:ind w:left="4320" w:hanging="180"/>
      </w:pPr>
    </w:lvl>
    <w:lvl w:ilvl="6" w:tplc="14C63B48">
      <w:start w:val="1"/>
      <w:numFmt w:val="decimal"/>
      <w:lvlText w:val="%7."/>
      <w:lvlJc w:val="left"/>
      <w:pPr>
        <w:ind w:left="5040" w:hanging="360"/>
      </w:pPr>
    </w:lvl>
    <w:lvl w:ilvl="7" w:tplc="C9CAD652">
      <w:start w:val="1"/>
      <w:numFmt w:val="lowerLetter"/>
      <w:lvlText w:val="%8."/>
      <w:lvlJc w:val="left"/>
      <w:pPr>
        <w:ind w:left="5760" w:hanging="360"/>
      </w:pPr>
    </w:lvl>
    <w:lvl w:ilvl="8" w:tplc="C21405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C2E3A"/>
    <w:multiLevelType w:val="hybridMultilevel"/>
    <w:tmpl w:val="95D6B1DC"/>
    <w:lvl w:ilvl="0" w:tplc="D12E4C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1EC2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8B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2E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AC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C1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6D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C6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A4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7336B"/>
    <w:multiLevelType w:val="hybridMultilevel"/>
    <w:tmpl w:val="2322515C"/>
    <w:lvl w:ilvl="0" w:tplc="C9369F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2E28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E8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4D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E5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2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42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28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20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58091"/>
    <w:multiLevelType w:val="hybridMultilevel"/>
    <w:tmpl w:val="C0BC6B10"/>
    <w:lvl w:ilvl="0" w:tplc="9BD84E2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F1E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EA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6D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61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88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AA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28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6F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D8A5C"/>
    <w:multiLevelType w:val="hybridMultilevel"/>
    <w:tmpl w:val="E4589DFE"/>
    <w:lvl w:ilvl="0" w:tplc="834A54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90D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C4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E6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8C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68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CB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23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06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831833">
    <w:abstractNumId w:val="10"/>
  </w:num>
  <w:num w:numId="2" w16cid:durableId="74519256">
    <w:abstractNumId w:val="3"/>
  </w:num>
  <w:num w:numId="3" w16cid:durableId="651062659">
    <w:abstractNumId w:val="4"/>
  </w:num>
  <w:num w:numId="4" w16cid:durableId="1472746199">
    <w:abstractNumId w:val="12"/>
  </w:num>
  <w:num w:numId="5" w16cid:durableId="206141353">
    <w:abstractNumId w:val="9"/>
  </w:num>
  <w:num w:numId="6" w16cid:durableId="638221295">
    <w:abstractNumId w:val="5"/>
  </w:num>
  <w:num w:numId="7" w16cid:durableId="2052924289">
    <w:abstractNumId w:val="2"/>
  </w:num>
  <w:num w:numId="8" w16cid:durableId="605774163">
    <w:abstractNumId w:val="6"/>
  </w:num>
  <w:num w:numId="9" w16cid:durableId="262345378">
    <w:abstractNumId w:val="11"/>
  </w:num>
  <w:num w:numId="10" w16cid:durableId="718751048">
    <w:abstractNumId w:val="7"/>
  </w:num>
  <w:num w:numId="11" w16cid:durableId="1966308558">
    <w:abstractNumId w:val="1"/>
  </w:num>
  <w:num w:numId="12" w16cid:durableId="1114132886">
    <w:abstractNumId w:val="8"/>
  </w:num>
  <w:num w:numId="13" w16cid:durableId="351416872">
    <w:abstractNumId w:val="13"/>
  </w:num>
  <w:num w:numId="14" w16cid:durableId="149915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7341F"/>
    <w:rsid w:val="000279E1"/>
    <w:rsid w:val="00156105"/>
    <w:rsid w:val="00247695"/>
    <w:rsid w:val="002D1F42"/>
    <w:rsid w:val="0031623B"/>
    <w:rsid w:val="0032042C"/>
    <w:rsid w:val="003232A2"/>
    <w:rsid w:val="003B17F7"/>
    <w:rsid w:val="003F7BC4"/>
    <w:rsid w:val="00456001"/>
    <w:rsid w:val="004B3AA7"/>
    <w:rsid w:val="00557A11"/>
    <w:rsid w:val="00567B9F"/>
    <w:rsid w:val="0056E42F"/>
    <w:rsid w:val="005A747A"/>
    <w:rsid w:val="005B3824"/>
    <w:rsid w:val="006D19DB"/>
    <w:rsid w:val="006F3920"/>
    <w:rsid w:val="007E1AA1"/>
    <w:rsid w:val="007F2048"/>
    <w:rsid w:val="00932214"/>
    <w:rsid w:val="009E5038"/>
    <w:rsid w:val="00A0570E"/>
    <w:rsid w:val="00A52CC2"/>
    <w:rsid w:val="00A915C3"/>
    <w:rsid w:val="00AC439A"/>
    <w:rsid w:val="00B94E61"/>
    <w:rsid w:val="00C20082"/>
    <w:rsid w:val="00CE0C88"/>
    <w:rsid w:val="00E70B81"/>
    <w:rsid w:val="00EA7E2A"/>
    <w:rsid w:val="00ED2291"/>
    <w:rsid w:val="00EF53F6"/>
    <w:rsid w:val="00F23676"/>
    <w:rsid w:val="00FA2CC4"/>
    <w:rsid w:val="00FA4217"/>
    <w:rsid w:val="012672EE"/>
    <w:rsid w:val="0153266E"/>
    <w:rsid w:val="01A6E591"/>
    <w:rsid w:val="01E6F418"/>
    <w:rsid w:val="0240FE17"/>
    <w:rsid w:val="024B62F7"/>
    <w:rsid w:val="02EA4CF0"/>
    <w:rsid w:val="0378988D"/>
    <w:rsid w:val="04856F2B"/>
    <w:rsid w:val="04B51AEA"/>
    <w:rsid w:val="053657A8"/>
    <w:rsid w:val="05E6AA3C"/>
    <w:rsid w:val="06D30492"/>
    <w:rsid w:val="0717341F"/>
    <w:rsid w:val="0751A6D2"/>
    <w:rsid w:val="076D651C"/>
    <w:rsid w:val="07733B2C"/>
    <w:rsid w:val="0779E5A0"/>
    <w:rsid w:val="078BCAE1"/>
    <w:rsid w:val="08807FAA"/>
    <w:rsid w:val="08B936A3"/>
    <w:rsid w:val="08BEC7E7"/>
    <w:rsid w:val="08FFE456"/>
    <w:rsid w:val="091DC6C0"/>
    <w:rsid w:val="09AE69F7"/>
    <w:rsid w:val="09F2DADE"/>
    <w:rsid w:val="09FB7020"/>
    <w:rsid w:val="0A3FBB74"/>
    <w:rsid w:val="0AA505DE"/>
    <w:rsid w:val="0B45512C"/>
    <w:rsid w:val="0B4E3882"/>
    <w:rsid w:val="0B5428A5"/>
    <w:rsid w:val="0B5D57E6"/>
    <w:rsid w:val="0B6136BA"/>
    <w:rsid w:val="0BCDA39A"/>
    <w:rsid w:val="0C9EE460"/>
    <w:rsid w:val="0D688329"/>
    <w:rsid w:val="0D8FA001"/>
    <w:rsid w:val="0DA49268"/>
    <w:rsid w:val="0DDCA6A0"/>
    <w:rsid w:val="0E141788"/>
    <w:rsid w:val="0E4507CD"/>
    <w:rsid w:val="0E4F8A21"/>
    <w:rsid w:val="0ECA2235"/>
    <w:rsid w:val="0EF3DAD4"/>
    <w:rsid w:val="0EF99456"/>
    <w:rsid w:val="0F089B9C"/>
    <w:rsid w:val="0F276EA5"/>
    <w:rsid w:val="0F5F4EA4"/>
    <w:rsid w:val="0FC341E7"/>
    <w:rsid w:val="0FE6793A"/>
    <w:rsid w:val="10B07806"/>
    <w:rsid w:val="10C33F06"/>
    <w:rsid w:val="10FB1F05"/>
    <w:rsid w:val="11AC60D9"/>
    <w:rsid w:val="11EEAA86"/>
    <w:rsid w:val="12C7DA93"/>
    <w:rsid w:val="1378FB34"/>
    <w:rsid w:val="13C751EA"/>
    <w:rsid w:val="14301647"/>
    <w:rsid w:val="14571ED1"/>
    <w:rsid w:val="145C5018"/>
    <w:rsid w:val="14C22E8B"/>
    <w:rsid w:val="14FF850F"/>
    <w:rsid w:val="1541A488"/>
    <w:rsid w:val="15A7E5A1"/>
    <w:rsid w:val="15FBC8F7"/>
    <w:rsid w:val="170A96FA"/>
    <w:rsid w:val="1739874C"/>
    <w:rsid w:val="178388E6"/>
    <w:rsid w:val="18A1C319"/>
    <w:rsid w:val="18C0649F"/>
    <w:rsid w:val="18FB2639"/>
    <w:rsid w:val="191F7CE4"/>
    <w:rsid w:val="19E0F793"/>
    <w:rsid w:val="1A6A214C"/>
    <w:rsid w:val="1ACD24A0"/>
    <w:rsid w:val="1AFEB734"/>
    <w:rsid w:val="1B3BDAA6"/>
    <w:rsid w:val="1C22FBD3"/>
    <w:rsid w:val="1C8D357D"/>
    <w:rsid w:val="1CB75781"/>
    <w:rsid w:val="1CDE36CC"/>
    <w:rsid w:val="1F8B64B8"/>
    <w:rsid w:val="1FEF65D1"/>
    <w:rsid w:val="2001DBAE"/>
    <w:rsid w:val="21193055"/>
    <w:rsid w:val="216D11D7"/>
    <w:rsid w:val="21A441E8"/>
    <w:rsid w:val="220505C2"/>
    <w:rsid w:val="222064AC"/>
    <w:rsid w:val="2268A1E3"/>
    <w:rsid w:val="22FD0742"/>
    <w:rsid w:val="233543DE"/>
    <w:rsid w:val="23567472"/>
    <w:rsid w:val="244FBABE"/>
    <w:rsid w:val="253B2581"/>
    <w:rsid w:val="25B5A08E"/>
    <w:rsid w:val="25BDA03B"/>
    <w:rsid w:val="2638B78F"/>
    <w:rsid w:val="271C0CE8"/>
    <w:rsid w:val="27A2086D"/>
    <w:rsid w:val="2841AF6C"/>
    <w:rsid w:val="28744746"/>
    <w:rsid w:val="290A03C7"/>
    <w:rsid w:val="2999B592"/>
    <w:rsid w:val="29C9C453"/>
    <w:rsid w:val="2A8845B1"/>
    <w:rsid w:val="2B7A1B01"/>
    <w:rsid w:val="2BD82206"/>
    <w:rsid w:val="2C162540"/>
    <w:rsid w:val="2C30C166"/>
    <w:rsid w:val="2C3DC62F"/>
    <w:rsid w:val="2CC55BAF"/>
    <w:rsid w:val="2E127854"/>
    <w:rsid w:val="2E15EE3F"/>
    <w:rsid w:val="2E5A1E40"/>
    <w:rsid w:val="2F02966A"/>
    <w:rsid w:val="2F3F89B3"/>
    <w:rsid w:val="2F4AB436"/>
    <w:rsid w:val="2FB1F34A"/>
    <w:rsid w:val="2FEBCA3B"/>
    <w:rsid w:val="3032C5AE"/>
    <w:rsid w:val="32D7E910"/>
    <w:rsid w:val="332307A3"/>
    <w:rsid w:val="332F422E"/>
    <w:rsid w:val="3353B744"/>
    <w:rsid w:val="33C8C48B"/>
    <w:rsid w:val="34906D6B"/>
    <w:rsid w:val="3584B792"/>
    <w:rsid w:val="3591E86E"/>
    <w:rsid w:val="35C6C0FB"/>
    <w:rsid w:val="35CCEFB7"/>
    <w:rsid w:val="35CE8026"/>
    <w:rsid w:val="36223254"/>
    <w:rsid w:val="36BE076B"/>
    <w:rsid w:val="36CF6942"/>
    <w:rsid w:val="3725D835"/>
    <w:rsid w:val="389BEA97"/>
    <w:rsid w:val="38B389AF"/>
    <w:rsid w:val="3911A7D3"/>
    <w:rsid w:val="39C47682"/>
    <w:rsid w:val="3A0102F7"/>
    <w:rsid w:val="3A655991"/>
    <w:rsid w:val="3AE0B1D4"/>
    <w:rsid w:val="3B134358"/>
    <w:rsid w:val="3C4949BD"/>
    <w:rsid w:val="3C6FCAB2"/>
    <w:rsid w:val="3C920A88"/>
    <w:rsid w:val="3CB97E3C"/>
    <w:rsid w:val="3E3A58F9"/>
    <w:rsid w:val="3EB0A4D3"/>
    <w:rsid w:val="3F73F413"/>
    <w:rsid w:val="3FF2ED96"/>
    <w:rsid w:val="404C7534"/>
    <w:rsid w:val="40645376"/>
    <w:rsid w:val="4125A4BF"/>
    <w:rsid w:val="41C84C71"/>
    <w:rsid w:val="41E699BA"/>
    <w:rsid w:val="4209FC8D"/>
    <w:rsid w:val="420B2DF0"/>
    <w:rsid w:val="42393ADC"/>
    <w:rsid w:val="427B2B18"/>
    <w:rsid w:val="428B5FDF"/>
    <w:rsid w:val="42D5AC9A"/>
    <w:rsid w:val="43355748"/>
    <w:rsid w:val="43A5CCEE"/>
    <w:rsid w:val="43D50B3D"/>
    <w:rsid w:val="43D80224"/>
    <w:rsid w:val="43F1EA71"/>
    <w:rsid w:val="43F4765E"/>
    <w:rsid w:val="4417F350"/>
    <w:rsid w:val="4490CF35"/>
    <w:rsid w:val="449A2B77"/>
    <w:rsid w:val="4515733B"/>
    <w:rsid w:val="45792A82"/>
    <w:rsid w:val="45A4947C"/>
    <w:rsid w:val="45FFC8C2"/>
    <w:rsid w:val="4633A90F"/>
    <w:rsid w:val="465D17B9"/>
    <w:rsid w:val="46B1ADEB"/>
    <w:rsid w:val="46CAB0F9"/>
    <w:rsid w:val="47EA73BA"/>
    <w:rsid w:val="47FBBAA4"/>
    <w:rsid w:val="483E81C0"/>
    <w:rsid w:val="484A6850"/>
    <w:rsid w:val="49FAECFE"/>
    <w:rsid w:val="4A3532CB"/>
    <w:rsid w:val="4ACD9559"/>
    <w:rsid w:val="4B080729"/>
    <w:rsid w:val="4B5BAF7E"/>
    <w:rsid w:val="4BE078B7"/>
    <w:rsid w:val="4C0D11F8"/>
    <w:rsid w:val="4C62DF49"/>
    <w:rsid w:val="4CE9D33A"/>
    <w:rsid w:val="4D844EFC"/>
    <w:rsid w:val="4DB202D5"/>
    <w:rsid w:val="4E2E5843"/>
    <w:rsid w:val="4E479D63"/>
    <w:rsid w:val="4E606531"/>
    <w:rsid w:val="4E7FE282"/>
    <w:rsid w:val="4E80FFBC"/>
    <w:rsid w:val="4F06CCBC"/>
    <w:rsid w:val="4F37B52D"/>
    <w:rsid w:val="503F50A9"/>
    <w:rsid w:val="50798C35"/>
    <w:rsid w:val="50AC67FC"/>
    <w:rsid w:val="51A040DA"/>
    <w:rsid w:val="51E52DED"/>
    <w:rsid w:val="51ED026B"/>
    <w:rsid w:val="5212BA5F"/>
    <w:rsid w:val="52229D99"/>
    <w:rsid w:val="525F860B"/>
    <w:rsid w:val="53331D19"/>
    <w:rsid w:val="5335E7F6"/>
    <w:rsid w:val="53FC82F7"/>
    <w:rsid w:val="542A4D27"/>
    <w:rsid w:val="545F3A30"/>
    <w:rsid w:val="5474D456"/>
    <w:rsid w:val="54ACA140"/>
    <w:rsid w:val="54EBA90E"/>
    <w:rsid w:val="55522851"/>
    <w:rsid w:val="55695286"/>
    <w:rsid w:val="55F047A0"/>
    <w:rsid w:val="5610A4B7"/>
    <w:rsid w:val="56D9C808"/>
    <w:rsid w:val="56F3C1AD"/>
    <w:rsid w:val="57104425"/>
    <w:rsid w:val="57286E71"/>
    <w:rsid w:val="576C1F28"/>
    <w:rsid w:val="58592D4F"/>
    <w:rsid w:val="5945F51C"/>
    <w:rsid w:val="59764AB0"/>
    <w:rsid w:val="5B719B17"/>
    <w:rsid w:val="5B8D519E"/>
    <w:rsid w:val="5CBDF0C1"/>
    <w:rsid w:val="5CF301DB"/>
    <w:rsid w:val="5CF7F500"/>
    <w:rsid w:val="5E779F63"/>
    <w:rsid w:val="5E8B26F2"/>
    <w:rsid w:val="5F097442"/>
    <w:rsid w:val="5F144A9D"/>
    <w:rsid w:val="5F6977CD"/>
    <w:rsid w:val="600A930A"/>
    <w:rsid w:val="60306838"/>
    <w:rsid w:val="6060C2C1"/>
    <w:rsid w:val="6060EDD3"/>
    <w:rsid w:val="607DCA48"/>
    <w:rsid w:val="60A95C4D"/>
    <w:rsid w:val="6170DE76"/>
    <w:rsid w:val="61E9B639"/>
    <w:rsid w:val="6233DC67"/>
    <w:rsid w:val="62881414"/>
    <w:rsid w:val="63994867"/>
    <w:rsid w:val="63B86202"/>
    <w:rsid w:val="6471BCAE"/>
    <w:rsid w:val="651B0B87"/>
    <w:rsid w:val="65632A2A"/>
    <w:rsid w:val="65740F8E"/>
    <w:rsid w:val="6585946E"/>
    <w:rsid w:val="65B97FC3"/>
    <w:rsid w:val="660D8D0F"/>
    <w:rsid w:val="67A2B155"/>
    <w:rsid w:val="67A95D70"/>
    <w:rsid w:val="67BDE011"/>
    <w:rsid w:val="67CA8668"/>
    <w:rsid w:val="6833C00D"/>
    <w:rsid w:val="689AD7F5"/>
    <w:rsid w:val="69533E55"/>
    <w:rsid w:val="69575185"/>
    <w:rsid w:val="695B3B79"/>
    <w:rsid w:val="69E745F3"/>
    <w:rsid w:val="69F0055F"/>
    <w:rsid w:val="6A900CB5"/>
    <w:rsid w:val="6AAA8858"/>
    <w:rsid w:val="6ACE3A1C"/>
    <w:rsid w:val="6B1E4107"/>
    <w:rsid w:val="6B690F96"/>
    <w:rsid w:val="6BEBC390"/>
    <w:rsid w:val="6C7B6562"/>
    <w:rsid w:val="6C8BC8D6"/>
    <w:rsid w:val="6CA4E14D"/>
    <w:rsid w:val="6D2EE251"/>
    <w:rsid w:val="6E189EF4"/>
    <w:rsid w:val="6E43F5A3"/>
    <w:rsid w:val="6EDAE3A7"/>
    <w:rsid w:val="6EF89959"/>
    <w:rsid w:val="70B09E5E"/>
    <w:rsid w:val="7141E847"/>
    <w:rsid w:val="719C906E"/>
    <w:rsid w:val="71C5E1D1"/>
    <w:rsid w:val="7220F038"/>
    <w:rsid w:val="72995653"/>
    <w:rsid w:val="72FB46E1"/>
    <w:rsid w:val="730D390F"/>
    <w:rsid w:val="734505F9"/>
    <w:rsid w:val="7361EDDB"/>
    <w:rsid w:val="73EA167B"/>
    <w:rsid w:val="74882D96"/>
    <w:rsid w:val="74AF1C7E"/>
    <w:rsid w:val="74F9BED7"/>
    <w:rsid w:val="753C7A77"/>
    <w:rsid w:val="769756D3"/>
    <w:rsid w:val="7736AF21"/>
    <w:rsid w:val="77F5870C"/>
    <w:rsid w:val="77FDFEDF"/>
    <w:rsid w:val="7818771C"/>
    <w:rsid w:val="78634202"/>
    <w:rsid w:val="78CC3679"/>
    <w:rsid w:val="78D27F82"/>
    <w:rsid w:val="78F84F2C"/>
    <w:rsid w:val="79044C89"/>
    <w:rsid w:val="79422F81"/>
    <w:rsid w:val="79B4477D"/>
    <w:rsid w:val="7A21F47E"/>
    <w:rsid w:val="7B01D859"/>
    <w:rsid w:val="7B1076A5"/>
    <w:rsid w:val="7C10D1FB"/>
    <w:rsid w:val="7C529C9D"/>
    <w:rsid w:val="7CB1DFB7"/>
    <w:rsid w:val="7D5002E5"/>
    <w:rsid w:val="7D595F13"/>
    <w:rsid w:val="7DF8D5C5"/>
    <w:rsid w:val="7E3CD667"/>
    <w:rsid w:val="7E936C87"/>
    <w:rsid w:val="7EB6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341F"/>
  <w15:chartTrackingRefBased/>
  <w15:docId w15:val="{47BA4969-5560-4B2C-9F15-158DF44C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F4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uiPriority w:val="1"/>
    <w:qFormat/>
    <w:rsid w:val="2E127854"/>
    <w:pPr>
      <w:spacing w:after="0"/>
    </w:pPr>
    <w:rPr>
      <w:rFonts w:ascii="Calibri" w:eastAsia="Calibri" w:hAnsi="Calibri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ED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D2291"/>
  </w:style>
  <w:style w:type="character" w:customStyle="1" w:styleId="eop">
    <w:name w:val="eop"/>
    <w:basedOn w:val="DefaultParagraphFont"/>
    <w:rsid w:val="00ED229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607DCA4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07DCA48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a59f00-93b7-40c3-be49-c9eb8049f25a">
      <Terms xmlns="http://schemas.microsoft.com/office/infopath/2007/PartnerControls"/>
    </lcf76f155ced4ddcb4097134ff3c332f>
    <TaxCatchAll xmlns="6ba81308-022f-4f74-885c-ef603b2198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A7D28D9B9748B3F2C4619320181A" ma:contentTypeVersion="15" ma:contentTypeDescription="Create a new document." ma:contentTypeScope="" ma:versionID="3e80591c947b3c0a88c77ab3caeb7314">
  <xsd:schema xmlns:xsd="http://www.w3.org/2001/XMLSchema" xmlns:xs="http://www.w3.org/2001/XMLSchema" xmlns:p="http://schemas.microsoft.com/office/2006/metadata/properties" xmlns:ns2="27a59f00-93b7-40c3-be49-c9eb8049f25a" xmlns:ns3="6ba81308-022f-4f74-885c-ef603b2198f0" targetNamespace="http://schemas.microsoft.com/office/2006/metadata/properties" ma:root="true" ma:fieldsID="69a462aafbd18c187d2076823212b09e" ns2:_="" ns3:_="">
    <xsd:import namespace="27a59f00-93b7-40c3-be49-c9eb8049f25a"/>
    <xsd:import namespace="6ba81308-022f-4f74-885c-ef603b219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59f00-93b7-40c3-be49-c9eb8049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81308-022f-4f74-885c-ef603b2198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3702842-680f-4a87-ada6-097d0a2969d5}" ma:internalName="TaxCatchAll" ma:showField="CatchAllData" ma:web="6ba81308-022f-4f74-885c-ef603b219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AE104-BC04-4683-BE2C-9104613AFE9B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27a59f00-93b7-40c3-be49-c9eb8049f25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ba81308-022f-4f74-885c-ef603b2198f0"/>
  </ds:schemaRefs>
</ds:datastoreItem>
</file>

<file path=customXml/itemProps2.xml><?xml version="1.0" encoding="utf-8"?>
<ds:datastoreItem xmlns:ds="http://schemas.openxmlformats.org/officeDocument/2006/customXml" ds:itemID="{7E582AD1-E9AB-47CF-AE49-26EBA6129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5D67C-5227-4130-998C-2733B93A1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59f00-93b7-40c3-be49-c9eb8049f25a"/>
    <ds:schemaRef ds:uri="6ba81308-022f-4f74-885c-ef603b219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Hennessy</dc:creator>
  <cp:keywords/>
  <dc:description/>
  <cp:lastModifiedBy>Zoë Hayne</cp:lastModifiedBy>
  <cp:revision>2</cp:revision>
  <dcterms:created xsi:type="dcterms:W3CDTF">2025-02-03T09:10:00Z</dcterms:created>
  <dcterms:modified xsi:type="dcterms:W3CDTF">2025-02-03T09:10:00Z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0x010100BA65A7D28D9B9748B3F2C4619320181A</vt:lpwstr>
  </property>
  <property fmtid="{D5CDD505-2E9C-101B-9397-08002B2CF9AE}" pid="3" name="MediaServiceImageTags">
    <vt:lpwstr/>
  </property>
</Properties>
</file>